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CA" w:rsidRPr="00544711" w:rsidRDefault="003160CA" w:rsidP="00544711">
      <w:pPr>
        <w:jc w:val="center"/>
        <w:rPr>
          <w:b/>
          <w:lang w:val="en-AU"/>
        </w:rPr>
      </w:pPr>
      <w:bookmarkStart w:id="0" w:name="_GoBack"/>
      <w:bookmarkEnd w:id="0"/>
      <w:r w:rsidRPr="00544711">
        <w:rPr>
          <w:b/>
          <w:lang w:val="en-AU"/>
        </w:rPr>
        <w:t>“Reading for pleasure is the most important way to advance literacy attainment in children.”</w:t>
      </w:r>
    </w:p>
    <w:p w:rsidR="003160CA" w:rsidRPr="00544711" w:rsidRDefault="003160CA" w:rsidP="00544711">
      <w:pPr>
        <w:jc w:val="center"/>
        <w:rPr>
          <w:bCs/>
          <w:iCs/>
        </w:rPr>
      </w:pPr>
      <w:r w:rsidRPr="00544711">
        <w:rPr>
          <w:bCs/>
          <w:iCs/>
        </w:rPr>
        <w:t>National Literacy Trust UK</w:t>
      </w:r>
    </w:p>
    <w:p w:rsidR="00544711" w:rsidRPr="002550D7" w:rsidRDefault="00CC5F50" w:rsidP="00544711">
      <w:pPr>
        <w:pStyle w:val="NormalWeb"/>
        <w:shd w:val="clear" w:color="auto" w:fill="FFFFFF"/>
        <w:spacing w:after="0" w:line="360" w:lineRule="atLeast"/>
        <w:jc w:val="both"/>
        <w:rPr>
          <w:rFonts w:asciiTheme="minorHAnsi" w:hAnsiTheme="minorHAnsi" w:cs="Helvetica"/>
          <w:color w:val="333333"/>
          <w:sz w:val="22"/>
          <w:szCs w:val="22"/>
          <w:lang w:val="en-GB"/>
        </w:rPr>
      </w:pPr>
      <w:r>
        <w:rPr>
          <w:rFonts w:asciiTheme="minorHAnsi" w:hAnsiTheme="minorHAnsi" w:cs="Helvetica"/>
          <w:color w:val="333333"/>
          <w:sz w:val="22"/>
          <w:szCs w:val="22"/>
          <w:lang w:val="en-GB"/>
        </w:rPr>
        <w:t>Year 7</w:t>
      </w:r>
      <w:r w:rsidR="00544711">
        <w:rPr>
          <w:rFonts w:asciiTheme="minorHAnsi" w:hAnsiTheme="minorHAnsi" w:cs="Helvetica"/>
          <w:color w:val="333333"/>
          <w:sz w:val="22"/>
          <w:szCs w:val="22"/>
          <w:lang w:val="en-GB"/>
        </w:rPr>
        <w:t xml:space="preserve"> </w:t>
      </w:r>
      <w:r w:rsidR="0036365A">
        <w:rPr>
          <w:rFonts w:asciiTheme="minorHAnsi" w:hAnsiTheme="minorHAnsi" w:cs="Helvetica"/>
          <w:color w:val="333333"/>
          <w:sz w:val="22"/>
          <w:szCs w:val="22"/>
          <w:lang w:val="en-GB"/>
        </w:rPr>
        <w:t xml:space="preserve">and Guys Read </w:t>
      </w:r>
      <w:r w:rsidR="00544711">
        <w:rPr>
          <w:rFonts w:asciiTheme="minorHAnsi" w:hAnsiTheme="minorHAnsi" w:cs="Helvetica"/>
          <w:color w:val="333333"/>
          <w:sz w:val="22"/>
          <w:szCs w:val="22"/>
          <w:lang w:val="en-GB"/>
        </w:rPr>
        <w:t>students</w:t>
      </w:r>
      <w:r>
        <w:rPr>
          <w:rFonts w:asciiTheme="minorHAnsi" w:hAnsiTheme="minorHAnsi" w:cs="Helvetica"/>
          <w:color w:val="333333"/>
          <w:sz w:val="22"/>
          <w:szCs w:val="22"/>
          <w:lang w:val="en-GB"/>
        </w:rPr>
        <w:t xml:space="preserve">, </w:t>
      </w:r>
      <w:r w:rsidR="00544711">
        <w:rPr>
          <w:rFonts w:asciiTheme="minorHAnsi" w:hAnsiTheme="minorHAnsi" w:cs="Helvetica"/>
          <w:color w:val="333333"/>
          <w:sz w:val="22"/>
          <w:szCs w:val="22"/>
          <w:lang w:val="en-GB"/>
        </w:rPr>
        <w:t xml:space="preserve">were recently treated to a special presentation about books and reading by Paul McDonald. </w:t>
      </w:r>
      <w:r w:rsidR="002550D7" w:rsidRPr="002550D7">
        <w:rPr>
          <w:rFonts w:asciiTheme="minorHAnsi" w:hAnsiTheme="minorHAnsi" w:cs="Helvetica"/>
          <w:color w:val="333333"/>
          <w:sz w:val="22"/>
          <w:szCs w:val="22"/>
          <w:lang w:val="en-GB"/>
        </w:rPr>
        <w:t>Paul is the owner of the Child</w:t>
      </w:r>
      <w:r w:rsidR="002550D7">
        <w:rPr>
          <w:rFonts w:asciiTheme="minorHAnsi" w:hAnsiTheme="minorHAnsi" w:cs="Helvetica"/>
          <w:color w:val="333333"/>
          <w:sz w:val="22"/>
          <w:szCs w:val="22"/>
          <w:lang w:val="en-GB"/>
        </w:rPr>
        <w:t>ren’s Bookshop in Beecroft. He</w:t>
      </w:r>
      <w:r w:rsidR="00544711">
        <w:rPr>
          <w:rFonts w:asciiTheme="minorHAnsi" w:hAnsiTheme="minorHAnsi" w:cs="Helvetica"/>
          <w:color w:val="333333"/>
          <w:sz w:val="22"/>
          <w:szCs w:val="22"/>
          <w:lang w:val="en-GB"/>
        </w:rPr>
        <w:t xml:space="preserve"> has a Master of Education and worked as a teacher for</w:t>
      </w:r>
      <w:r w:rsidR="002550D7" w:rsidRPr="002550D7">
        <w:rPr>
          <w:rFonts w:asciiTheme="minorHAnsi" w:hAnsiTheme="minorHAnsi" w:cs="Helvetica"/>
          <w:color w:val="333333"/>
          <w:sz w:val="22"/>
          <w:szCs w:val="22"/>
          <w:lang w:val="en-GB"/>
        </w:rPr>
        <w:t xml:space="preserve"> almost 20 years </w:t>
      </w:r>
      <w:r w:rsidR="00544711">
        <w:rPr>
          <w:rFonts w:asciiTheme="minorHAnsi" w:hAnsiTheme="minorHAnsi" w:cs="Helvetica"/>
          <w:color w:val="333333"/>
          <w:sz w:val="22"/>
          <w:szCs w:val="22"/>
          <w:lang w:val="en-GB"/>
        </w:rPr>
        <w:t>in</w:t>
      </w:r>
      <w:r w:rsidR="002550D7" w:rsidRPr="002550D7">
        <w:rPr>
          <w:rFonts w:asciiTheme="minorHAnsi" w:hAnsiTheme="minorHAnsi" w:cs="Helvetica"/>
          <w:color w:val="333333"/>
          <w:sz w:val="22"/>
          <w:szCs w:val="22"/>
          <w:lang w:val="en-GB"/>
        </w:rPr>
        <w:t xml:space="preserve"> Upper Primary and Secondary. He has</w:t>
      </w:r>
      <w:r w:rsidR="00544711">
        <w:rPr>
          <w:rFonts w:asciiTheme="minorHAnsi" w:hAnsiTheme="minorHAnsi" w:cs="Helvetica"/>
          <w:color w:val="333333"/>
          <w:sz w:val="22"/>
          <w:szCs w:val="22"/>
          <w:lang w:val="en-GB"/>
        </w:rPr>
        <w:t xml:space="preserve"> won numerous awards</w:t>
      </w:r>
      <w:r w:rsidR="002550D7" w:rsidRPr="002550D7">
        <w:rPr>
          <w:rFonts w:asciiTheme="minorHAnsi" w:hAnsiTheme="minorHAnsi" w:cs="Helvetica"/>
          <w:color w:val="333333"/>
          <w:sz w:val="22"/>
          <w:szCs w:val="22"/>
          <w:lang w:val="en-GB"/>
        </w:rPr>
        <w:t xml:space="preserve"> </w:t>
      </w:r>
      <w:r w:rsidR="002550D7">
        <w:rPr>
          <w:rFonts w:asciiTheme="minorHAnsi" w:hAnsiTheme="minorHAnsi" w:cs="Helvetica"/>
          <w:color w:val="333333"/>
          <w:sz w:val="22"/>
          <w:szCs w:val="22"/>
          <w:lang w:val="en-GB"/>
        </w:rPr>
        <w:t xml:space="preserve">and </w:t>
      </w:r>
      <w:r w:rsidR="00544711">
        <w:rPr>
          <w:rFonts w:asciiTheme="minorHAnsi" w:hAnsiTheme="minorHAnsi" w:cs="Helvetica"/>
          <w:color w:val="333333"/>
          <w:sz w:val="22"/>
          <w:szCs w:val="22"/>
          <w:lang w:val="en-GB"/>
        </w:rPr>
        <w:t xml:space="preserve">in 2012 won the </w:t>
      </w:r>
      <w:r w:rsidR="00544711" w:rsidRPr="002550D7">
        <w:rPr>
          <w:rFonts w:asciiTheme="minorHAnsi" w:hAnsiTheme="minorHAnsi" w:cs="Helvetica"/>
          <w:color w:val="333333"/>
          <w:sz w:val="22"/>
          <w:szCs w:val="22"/>
          <w:lang w:val="en-GB"/>
        </w:rPr>
        <w:t>Maurice Saxby A</w:t>
      </w:r>
      <w:r w:rsidR="00544711">
        <w:rPr>
          <w:rFonts w:asciiTheme="minorHAnsi" w:hAnsiTheme="minorHAnsi" w:cs="Helvetica"/>
          <w:color w:val="333333"/>
          <w:sz w:val="22"/>
          <w:szCs w:val="22"/>
          <w:lang w:val="en-GB"/>
        </w:rPr>
        <w:t>ward for his commitment to and </w:t>
      </w:r>
      <w:r w:rsidR="00544711" w:rsidRPr="002550D7">
        <w:rPr>
          <w:rFonts w:asciiTheme="minorHAnsi" w:hAnsiTheme="minorHAnsi" w:cs="Helvetica"/>
          <w:color w:val="333333"/>
          <w:sz w:val="22"/>
          <w:szCs w:val="22"/>
          <w:lang w:val="en-GB"/>
        </w:rPr>
        <w:t>contribution to children's literature.</w:t>
      </w:r>
    </w:p>
    <w:p w:rsidR="002550D7" w:rsidRDefault="00544711" w:rsidP="00544711">
      <w:pPr>
        <w:pStyle w:val="NormalWeb"/>
        <w:shd w:val="clear" w:color="auto" w:fill="FFFFFF"/>
        <w:spacing w:after="0" w:line="360" w:lineRule="atLeast"/>
        <w:jc w:val="both"/>
        <w:rPr>
          <w:rFonts w:asciiTheme="minorHAnsi" w:hAnsiTheme="minorHAnsi" w:cs="Helvetica"/>
          <w:color w:val="333333"/>
          <w:sz w:val="22"/>
          <w:szCs w:val="22"/>
          <w:lang w:val="en-GB"/>
        </w:rPr>
      </w:pPr>
      <w:r>
        <w:rPr>
          <w:rFonts w:asciiTheme="minorHAnsi" w:hAnsiTheme="minorHAnsi" w:cs="Helvetica"/>
          <w:color w:val="333333"/>
          <w:sz w:val="22"/>
          <w:szCs w:val="22"/>
          <w:lang w:val="en-GB"/>
        </w:rPr>
        <w:t xml:space="preserve">He </w:t>
      </w:r>
      <w:r w:rsidR="002550D7">
        <w:rPr>
          <w:rFonts w:asciiTheme="minorHAnsi" w:hAnsiTheme="minorHAnsi" w:cs="Helvetica"/>
          <w:color w:val="333333"/>
          <w:sz w:val="22"/>
          <w:szCs w:val="22"/>
          <w:lang w:val="en-GB"/>
        </w:rPr>
        <w:t>has a keen interest in</w:t>
      </w:r>
      <w:r w:rsidR="002550D7" w:rsidRPr="002550D7">
        <w:rPr>
          <w:rFonts w:asciiTheme="minorHAnsi" w:hAnsiTheme="minorHAnsi" w:cs="Helvetica"/>
          <w:color w:val="333333"/>
          <w:sz w:val="22"/>
          <w:szCs w:val="22"/>
          <w:lang w:val="en-GB"/>
        </w:rPr>
        <w:t xml:space="preserve"> Boys’ Literacy and </w:t>
      </w:r>
      <w:r>
        <w:rPr>
          <w:rFonts w:asciiTheme="minorHAnsi" w:hAnsiTheme="minorHAnsi" w:cs="Helvetica"/>
          <w:color w:val="333333"/>
          <w:sz w:val="22"/>
          <w:szCs w:val="22"/>
          <w:lang w:val="en-GB"/>
        </w:rPr>
        <w:t>generously gives us his time to promote and encourage reading at Joeys.</w:t>
      </w:r>
    </w:p>
    <w:p w:rsidR="00771359" w:rsidRDefault="00771359" w:rsidP="00544711">
      <w:pPr>
        <w:pStyle w:val="NormalWeb"/>
        <w:shd w:val="clear" w:color="auto" w:fill="FFFFFF"/>
        <w:spacing w:after="0" w:line="360" w:lineRule="atLeast"/>
        <w:jc w:val="both"/>
        <w:rPr>
          <w:rFonts w:asciiTheme="minorHAnsi" w:hAnsiTheme="minorHAnsi" w:cs="Helvetica"/>
          <w:color w:val="333333"/>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137"/>
      </w:tblGrid>
      <w:tr w:rsidR="00771359" w:rsidTr="00411FB6">
        <w:tc>
          <w:tcPr>
            <w:tcW w:w="4675" w:type="dxa"/>
          </w:tcPr>
          <w:p w:rsidR="00771359" w:rsidRDefault="00771359" w:rsidP="00544711">
            <w:pPr>
              <w:pStyle w:val="NormalWeb"/>
              <w:spacing w:after="0" w:line="360" w:lineRule="atLeast"/>
              <w:jc w:val="both"/>
              <w:rPr>
                <w:rFonts w:asciiTheme="minorHAnsi" w:hAnsiTheme="minorHAnsi" w:cs="Helvetica"/>
                <w:color w:val="333333"/>
                <w:sz w:val="22"/>
                <w:szCs w:val="22"/>
                <w:lang w:val="en-GB"/>
              </w:rPr>
            </w:pPr>
            <w:r w:rsidRPr="0099491E">
              <w:rPr>
                <w:noProof/>
              </w:rPr>
              <w:drawing>
                <wp:inline distT="0" distB="0" distL="0" distR="0" wp14:anchorId="1FCEB842" wp14:editId="587F8721">
                  <wp:extent cx="3295227" cy="2471420"/>
                  <wp:effectExtent l="0" t="0" r="635" b="5080"/>
                  <wp:docPr id="10" name="Picture 10" descr="C:\Users\lroden\AppData\Local\Microsoft\Windows\INetCache\Content.Outlook\2K9Y3D9J\IMG_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den\AppData\Local\Microsoft\Windows\INetCache\Content.Outlook\2K9Y3D9J\IMG_11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3303377" cy="2477532"/>
                          </a:xfrm>
                          <a:prstGeom prst="rect">
                            <a:avLst/>
                          </a:prstGeom>
                          <a:noFill/>
                          <a:ln>
                            <a:noFill/>
                          </a:ln>
                        </pic:spPr>
                      </pic:pic>
                    </a:graphicData>
                  </a:graphic>
                </wp:inline>
              </w:drawing>
            </w:r>
          </w:p>
        </w:tc>
        <w:tc>
          <w:tcPr>
            <w:tcW w:w="4675" w:type="dxa"/>
          </w:tcPr>
          <w:p w:rsidR="00771359" w:rsidRDefault="00771359" w:rsidP="00544711">
            <w:pPr>
              <w:pStyle w:val="NormalWeb"/>
              <w:spacing w:after="0" w:line="360" w:lineRule="atLeast"/>
              <w:jc w:val="both"/>
              <w:rPr>
                <w:rFonts w:asciiTheme="minorHAnsi" w:hAnsiTheme="minorHAnsi" w:cs="Helvetica"/>
                <w:color w:val="333333"/>
                <w:sz w:val="22"/>
                <w:szCs w:val="22"/>
                <w:lang w:val="en-GB"/>
              </w:rPr>
            </w:pPr>
            <w:r w:rsidRPr="0099491E">
              <w:rPr>
                <w:noProof/>
              </w:rPr>
              <w:drawing>
                <wp:inline distT="0" distB="0" distL="0" distR="0" wp14:anchorId="7E8C08F0" wp14:editId="5D3FD101">
                  <wp:extent cx="2580844" cy="2447925"/>
                  <wp:effectExtent l="0" t="0" r="0" b="0"/>
                  <wp:docPr id="11" name="Picture 11" descr="C:\Users\lroden\AppData\Local\Microsoft\Windows\INetCache\Content.Outlook\2K9Y3D9J\IMG_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den\AppData\Local\Microsoft\Windows\INetCache\Content.Outlook\2K9Y3D9J\IMG_114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64" t="15461" r="29852" b="11842"/>
                          <a:stretch/>
                        </pic:blipFill>
                        <pic:spPr bwMode="auto">
                          <a:xfrm rot="10800000">
                            <a:off x="0" y="0"/>
                            <a:ext cx="2588815" cy="24554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9491E" w:rsidRPr="003160CA" w:rsidRDefault="0099491E" w:rsidP="00771359">
      <w:pPr>
        <w:rPr>
          <w:lang w:val="en-AU"/>
        </w:rPr>
      </w:pPr>
    </w:p>
    <w:p w:rsidR="002550D7" w:rsidRPr="002550D7" w:rsidRDefault="002550D7" w:rsidP="0036365A">
      <w:pPr>
        <w:jc w:val="center"/>
        <w:rPr>
          <w:b/>
          <w:lang w:val="en-AU"/>
        </w:rPr>
      </w:pPr>
      <w:r w:rsidRPr="002550D7">
        <w:rPr>
          <w:b/>
          <w:lang w:val="en-AU"/>
        </w:rPr>
        <w:t>Words of wisdom from Paul:</w:t>
      </w:r>
    </w:p>
    <w:p w:rsidR="003160CA" w:rsidRDefault="003160CA" w:rsidP="003160CA">
      <w:pPr>
        <w:pStyle w:val="ListParagraph"/>
        <w:numPr>
          <w:ilvl w:val="0"/>
          <w:numId w:val="1"/>
        </w:numPr>
        <w:rPr>
          <w:lang w:val="en-AU"/>
        </w:rPr>
      </w:pPr>
      <w:r>
        <w:rPr>
          <w:lang w:val="en-AU"/>
        </w:rPr>
        <w:t>Talk about books. Have open discussions with your mates about what you’re reading.</w:t>
      </w:r>
    </w:p>
    <w:p w:rsidR="003160CA" w:rsidRDefault="003160CA" w:rsidP="003160CA">
      <w:pPr>
        <w:pStyle w:val="ListParagraph"/>
        <w:numPr>
          <w:ilvl w:val="0"/>
          <w:numId w:val="1"/>
        </w:numPr>
        <w:rPr>
          <w:lang w:val="en-AU"/>
        </w:rPr>
      </w:pPr>
      <w:r>
        <w:rPr>
          <w:lang w:val="en-AU"/>
        </w:rPr>
        <w:t>It important that you read for pleasure and it’s OK to read easy books sometimes</w:t>
      </w:r>
    </w:p>
    <w:p w:rsidR="003160CA" w:rsidRDefault="003160CA" w:rsidP="003160CA">
      <w:pPr>
        <w:pStyle w:val="ListParagraph"/>
        <w:numPr>
          <w:ilvl w:val="0"/>
          <w:numId w:val="1"/>
        </w:numPr>
        <w:rPr>
          <w:lang w:val="en-AU"/>
        </w:rPr>
      </w:pPr>
      <w:r>
        <w:rPr>
          <w:lang w:val="en-AU"/>
        </w:rPr>
        <w:t>Now is an importa</w:t>
      </w:r>
      <w:r w:rsidR="00310FAC">
        <w:rPr>
          <w:lang w:val="en-AU"/>
        </w:rPr>
        <w:t>nt time to step up your reading. Try reading a classic</w:t>
      </w:r>
      <w:r w:rsidR="007E0186">
        <w:rPr>
          <w:lang w:val="en-AU"/>
        </w:rPr>
        <w:t xml:space="preserve"> to stretch yourself</w:t>
      </w:r>
    </w:p>
    <w:p w:rsidR="00B50466" w:rsidRDefault="00B50466" w:rsidP="003160CA">
      <w:pPr>
        <w:pStyle w:val="ListParagraph"/>
        <w:numPr>
          <w:ilvl w:val="0"/>
          <w:numId w:val="1"/>
        </w:numPr>
        <w:rPr>
          <w:lang w:val="en-AU"/>
        </w:rPr>
      </w:pPr>
      <w:r>
        <w:rPr>
          <w:lang w:val="en-AU"/>
        </w:rPr>
        <w:t>You need to read to become a better writer</w:t>
      </w:r>
    </w:p>
    <w:p w:rsidR="00F942D0" w:rsidRDefault="00F942D0" w:rsidP="007E0186">
      <w:pPr>
        <w:pStyle w:val="ListParagraph"/>
        <w:rPr>
          <w:lang w:val="en-AU"/>
        </w:rPr>
      </w:pPr>
    </w:p>
    <w:p w:rsidR="00F942D0" w:rsidRPr="0099491E" w:rsidRDefault="0003239F" w:rsidP="00F942D0">
      <w:pPr>
        <w:jc w:val="center"/>
        <w:rPr>
          <w:b/>
          <w:lang w:val="en-AU"/>
        </w:rPr>
      </w:pPr>
      <w:r>
        <w:rPr>
          <w:b/>
          <w:lang w:val="en-AU"/>
        </w:rPr>
        <w:t xml:space="preserve">Teen </w:t>
      </w:r>
      <w:r w:rsidR="0036365A">
        <w:rPr>
          <w:b/>
          <w:lang w:val="en-AU"/>
        </w:rPr>
        <w:t xml:space="preserve">Read </w:t>
      </w:r>
      <w:r>
        <w:rPr>
          <w:b/>
          <w:lang w:val="en-AU"/>
        </w:rPr>
        <w:t>Trends</w:t>
      </w:r>
    </w:p>
    <w:tbl>
      <w:tblPr>
        <w:tblStyle w:val="TableGrid"/>
        <w:tblW w:w="0" w:type="auto"/>
        <w:tblLook w:val="04A0" w:firstRow="1" w:lastRow="0" w:firstColumn="1" w:lastColumn="0" w:noHBand="0" w:noVBand="1"/>
      </w:tblPr>
      <w:tblGrid>
        <w:gridCol w:w="1397"/>
        <w:gridCol w:w="7953"/>
      </w:tblGrid>
      <w:tr w:rsidR="00CC737A" w:rsidTr="007E50CC">
        <w:tc>
          <w:tcPr>
            <w:tcW w:w="1397" w:type="dxa"/>
          </w:tcPr>
          <w:p w:rsidR="00D57264" w:rsidRDefault="00D57264" w:rsidP="00CC737A">
            <w:pPr>
              <w:jc w:val="center"/>
              <w:rPr>
                <w:noProof/>
                <w:lang w:val="en-AU" w:eastAsia="en-AU"/>
              </w:rPr>
            </w:pPr>
          </w:p>
          <w:p w:rsidR="00A62CD5" w:rsidRDefault="00A62CD5" w:rsidP="00CC737A">
            <w:pPr>
              <w:jc w:val="center"/>
              <w:rPr>
                <w:noProof/>
                <w:lang w:val="en-AU" w:eastAsia="en-AU"/>
              </w:rPr>
            </w:pPr>
          </w:p>
          <w:p w:rsidR="00CC737A" w:rsidRDefault="00CC737A" w:rsidP="00CC737A">
            <w:pPr>
              <w:jc w:val="center"/>
              <w:rPr>
                <w:noProof/>
                <w:lang w:val="en-AU" w:eastAsia="en-AU"/>
              </w:rPr>
            </w:pPr>
            <w:r w:rsidRPr="009920E6">
              <w:rPr>
                <w:noProof/>
                <w:lang w:val="en-AU" w:eastAsia="en-AU"/>
              </w:rPr>
              <w:drawing>
                <wp:inline distT="0" distB="0" distL="0" distR="0" wp14:anchorId="44F8C54E" wp14:editId="16B62585">
                  <wp:extent cx="711505" cy="1076325"/>
                  <wp:effectExtent l="0" t="0" r="0" b="0"/>
                  <wp:docPr id="27656" name="Picture 19" descr="Scythe (Arc of a Scyth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6" name="Picture 19" descr="Scythe (Arc of a Scyth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342" cy="1113896"/>
                          </a:xfrm>
                          <a:prstGeom prst="rect">
                            <a:avLst/>
                          </a:prstGeom>
                          <a:noFill/>
                          <a:ln>
                            <a:noFill/>
                          </a:ln>
                          <a:extLst/>
                        </pic:spPr>
                      </pic:pic>
                    </a:graphicData>
                  </a:graphic>
                </wp:inline>
              </w:drawing>
            </w:r>
          </w:p>
        </w:tc>
        <w:tc>
          <w:tcPr>
            <w:tcW w:w="7953" w:type="dxa"/>
          </w:tcPr>
          <w:p w:rsidR="00CC737A" w:rsidRPr="00D57264" w:rsidRDefault="00CC737A" w:rsidP="00F942D0">
            <w:pPr>
              <w:spacing w:line="276" w:lineRule="auto"/>
              <w:rPr>
                <w:rFonts w:cstheme="minorHAnsi"/>
                <w:lang w:val="en-AU"/>
              </w:rPr>
            </w:pPr>
            <w:r w:rsidRPr="00CC737A">
              <w:rPr>
                <w:b/>
                <w:i/>
                <w:lang w:val="en-AU"/>
              </w:rPr>
              <w:t>Scythe</w:t>
            </w:r>
            <w:r>
              <w:rPr>
                <w:lang w:val="en-AU"/>
              </w:rPr>
              <w:t xml:space="preserve"> by Neal Shusterman is </w:t>
            </w:r>
            <w:r w:rsidRPr="0099491E">
              <w:rPr>
                <w:b/>
                <w:i/>
                <w:lang w:val="en-AU"/>
              </w:rPr>
              <w:t>the</w:t>
            </w:r>
            <w:r>
              <w:rPr>
                <w:lang w:val="en-AU"/>
              </w:rPr>
              <w:t xml:space="preserve"> book at the moment</w:t>
            </w:r>
            <w:r w:rsidR="00D57264">
              <w:rPr>
                <w:lang w:val="en-AU"/>
              </w:rPr>
              <w:t xml:space="preserve"> and the book which has generated</w:t>
            </w:r>
            <w:r w:rsidR="00F942D0">
              <w:rPr>
                <w:lang w:val="en-AU"/>
              </w:rPr>
              <w:t xml:space="preserve"> the most interest amongst Joe</w:t>
            </w:r>
            <w:r w:rsidR="00D57264">
              <w:rPr>
                <w:lang w:val="en-AU"/>
              </w:rPr>
              <w:t xml:space="preserve"> boys</w:t>
            </w:r>
            <w:r>
              <w:rPr>
                <w:lang w:val="en-AU"/>
              </w:rPr>
              <w:t xml:space="preserve">. Dystopian – set in future – no one dies as medicine is so </w:t>
            </w:r>
            <w:r w:rsidRPr="00D57264">
              <w:rPr>
                <w:rFonts w:cstheme="minorHAnsi"/>
                <w:lang w:val="en-AU"/>
              </w:rPr>
              <w:t>good. Overpopulation becomes a problem.</w:t>
            </w:r>
            <w:r w:rsidR="00D57264" w:rsidRPr="00D57264">
              <w:rPr>
                <w:rFonts w:cstheme="minorHAnsi"/>
                <w:color w:val="181818"/>
                <w:shd w:val="clear" w:color="auto" w:fill="FFFFFF"/>
              </w:rPr>
              <w:t> Now scythes are the only ones who can end life—and they are commanded to do so, in order to keep the size of the population under control.</w:t>
            </w:r>
            <w:r w:rsidR="00D57264" w:rsidRPr="00D57264">
              <w:rPr>
                <w:rFonts w:cstheme="minorHAnsi"/>
                <w:color w:val="181818"/>
              </w:rPr>
              <w:br/>
            </w:r>
            <w:r w:rsidR="00D57264" w:rsidRPr="00D57264">
              <w:rPr>
                <w:rFonts w:cstheme="minorHAnsi"/>
                <w:color w:val="181818"/>
                <w:shd w:val="clear" w:color="auto" w:fill="FFFFFF"/>
              </w:rPr>
              <w:t>Citra and Rowan are chosen to apprentice to a scythe—a role that neither wants. These teens must master the “art” of taking life, knowing that the consequence of failure could mean losing their own.</w:t>
            </w:r>
            <w:r w:rsidR="00D57264">
              <w:rPr>
                <w:rFonts w:cstheme="minorHAnsi"/>
                <w:lang w:val="en-AU"/>
              </w:rPr>
              <w:t xml:space="preserve"> Paul says this book is not as confronting as it so</w:t>
            </w:r>
            <w:r w:rsidR="00F942D0">
              <w:rPr>
                <w:rFonts w:cstheme="minorHAnsi"/>
                <w:lang w:val="en-AU"/>
              </w:rPr>
              <w:t>unds and says it is a great read</w:t>
            </w:r>
            <w:r w:rsidR="00D57264">
              <w:rPr>
                <w:rFonts w:cstheme="minorHAnsi"/>
                <w:lang w:val="en-AU"/>
              </w:rPr>
              <w:t>.</w:t>
            </w:r>
          </w:p>
        </w:tc>
      </w:tr>
      <w:tr w:rsidR="00CC737A" w:rsidTr="007E50CC">
        <w:tc>
          <w:tcPr>
            <w:tcW w:w="1397" w:type="dxa"/>
          </w:tcPr>
          <w:p w:rsidR="00CC737A" w:rsidRDefault="00CC737A" w:rsidP="00CC737A">
            <w:pPr>
              <w:jc w:val="center"/>
              <w:rPr>
                <w:noProof/>
                <w:lang w:val="en-AU" w:eastAsia="en-AU"/>
              </w:rPr>
            </w:pPr>
            <w:r w:rsidRPr="009920E6">
              <w:rPr>
                <w:noProof/>
                <w:lang w:val="en-AU" w:eastAsia="en-AU"/>
              </w:rPr>
              <w:lastRenderedPageBreak/>
              <w:drawing>
                <wp:inline distT="0" distB="0" distL="0" distR="0" wp14:anchorId="56312776" wp14:editId="36C3B25C">
                  <wp:extent cx="736140" cy="1133475"/>
                  <wp:effectExtent l="0" t="0" r="6985" b="0"/>
                  <wp:docPr id="27657" name="Picture 17" descr="https://images-na.ssl-images-amazon.com/images/I/61d6DhRCBS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 name="Picture 17" descr="https://images-na.ssl-images-amazon.com/images/I/61d6DhRCBSL._SX322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92" cy="1172511"/>
                          </a:xfrm>
                          <a:prstGeom prst="rect">
                            <a:avLst/>
                          </a:prstGeom>
                          <a:noFill/>
                          <a:ln>
                            <a:noFill/>
                          </a:ln>
                          <a:extLst/>
                        </pic:spPr>
                      </pic:pic>
                    </a:graphicData>
                  </a:graphic>
                </wp:inline>
              </w:drawing>
            </w:r>
          </w:p>
        </w:tc>
        <w:tc>
          <w:tcPr>
            <w:tcW w:w="7953" w:type="dxa"/>
          </w:tcPr>
          <w:p w:rsidR="00CC737A" w:rsidRDefault="00CC737A" w:rsidP="00F942D0">
            <w:pPr>
              <w:spacing w:line="276" w:lineRule="auto"/>
              <w:rPr>
                <w:lang w:val="en-AU"/>
              </w:rPr>
            </w:pPr>
            <w:r w:rsidRPr="00CC737A">
              <w:rPr>
                <w:b/>
                <w:i/>
                <w:lang w:val="en-AU"/>
              </w:rPr>
              <w:t>Ready Player One</w:t>
            </w:r>
            <w:r>
              <w:rPr>
                <w:lang w:val="en-AU"/>
              </w:rPr>
              <w:t xml:space="preserve"> by Ernest Cline is the hottest book at Joeys at the moment and has recently knocked </w:t>
            </w:r>
            <w:r w:rsidRPr="00F942D0">
              <w:rPr>
                <w:b/>
                <w:i/>
                <w:lang w:val="en-AU"/>
              </w:rPr>
              <w:t>The Recruit</w:t>
            </w:r>
            <w:r>
              <w:rPr>
                <w:lang w:val="en-AU"/>
              </w:rPr>
              <w:t xml:space="preserve"> off its perpetual “most popular” book thrown. </w:t>
            </w:r>
            <w:r w:rsidR="00D57264">
              <w:rPr>
                <w:lang w:val="en-AU"/>
              </w:rPr>
              <w:t>This is a d</w:t>
            </w:r>
            <w:r>
              <w:rPr>
                <w:lang w:val="en-AU"/>
              </w:rPr>
              <w:t xml:space="preserve">ystopian futuristic novel where society operates through virtual reality game called </w:t>
            </w:r>
            <w:r w:rsidRPr="00F942D0">
              <w:rPr>
                <w:i/>
                <w:lang w:val="en-AU"/>
              </w:rPr>
              <w:t>The Oasis</w:t>
            </w:r>
            <w:r>
              <w:rPr>
                <w:lang w:val="en-AU"/>
              </w:rPr>
              <w:t>.</w:t>
            </w:r>
            <w:r w:rsidR="00D57264">
              <w:rPr>
                <w:lang w:val="en-AU"/>
              </w:rPr>
              <w:t xml:space="preserve"> A fantastic read for students and parents (lots of 80’s references which </w:t>
            </w:r>
            <w:r w:rsidR="00F942D0">
              <w:rPr>
                <w:lang w:val="en-AU"/>
              </w:rPr>
              <w:t>make it a great nostalgia trip)</w:t>
            </w:r>
            <w:r w:rsidR="00D57264">
              <w:rPr>
                <w:lang w:val="en-AU"/>
              </w:rPr>
              <w:t xml:space="preserve"> and soon to be released movie by Stephen Spielberg. Read this one with your son before the movie comes out.</w:t>
            </w:r>
          </w:p>
        </w:tc>
      </w:tr>
      <w:tr w:rsidR="00CC737A" w:rsidTr="007E50CC">
        <w:tc>
          <w:tcPr>
            <w:tcW w:w="1397" w:type="dxa"/>
          </w:tcPr>
          <w:p w:rsidR="00CC737A" w:rsidRDefault="00CC737A" w:rsidP="00CC737A">
            <w:pPr>
              <w:jc w:val="center"/>
              <w:rPr>
                <w:noProof/>
                <w:lang w:val="en-AU" w:eastAsia="en-AU"/>
              </w:rPr>
            </w:pPr>
            <w:r>
              <w:rPr>
                <w:noProof/>
                <w:lang w:val="en-AU" w:eastAsia="en-AU"/>
              </w:rPr>
              <w:drawing>
                <wp:inline distT="0" distB="0" distL="0" distR="0" wp14:anchorId="2B36827D" wp14:editId="6538B3D3">
                  <wp:extent cx="74728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804" cy="1179970"/>
                          </a:xfrm>
                          <a:prstGeom prst="rect">
                            <a:avLst/>
                          </a:prstGeom>
                          <a:noFill/>
                        </pic:spPr>
                      </pic:pic>
                    </a:graphicData>
                  </a:graphic>
                </wp:inline>
              </w:drawing>
            </w:r>
          </w:p>
        </w:tc>
        <w:tc>
          <w:tcPr>
            <w:tcW w:w="7953" w:type="dxa"/>
          </w:tcPr>
          <w:p w:rsidR="0036365A" w:rsidRPr="0036365A" w:rsidRDefault="0036365A" w:rsidP="00F942D0">
            <w:pPr>
              <w:shd w:val="clear" w:color="auto" w:fill="FFFFFF"/>
              <w:spacing w:line="276" w:lineRule="auto"/>
              <w:outlineLvl w:val="0"/>
              <w:rPr>
                <w:rFonts w:eastAsia="Times New Roman" w:cstheme="minorHAnsi"/>
                <w:b/>
                <w:bCs/>
                <w:kern w:val="36"/>
                <w:lang w:val="en-AU" w:eastAsia="en-AU"/>
              </w:rPr>
            </w:pPr>
            <w:r w:rsidRPr="0036365A">
              <w:rPr>
                <w:rFonts w:eastAsia="Times New Roman" w:cstheme="minorHAnsi"/>
                <w:b/>
                <w:bCs/>
                <w:i/>
                <w:kern w:val="36"/>
                <w:lang w:val="en-AU" w:eastAsia="en-AU"/>
              </w:rPr>
              <w:t>The Invasion</w:t>
            </w:r>
            <w:r w:rsidRPr="0036365A">
              <w:rPr>
                <w:rFonts w:eastAsia="Times New Roman" w:cstheme="minorHAnsi"/>
                <w:b/>
                <w:bCs/>
                <w:kern w:val="36"/>
                <w:lang w:val="en-AU" w:eastAsia="en-AU"/>
              </w:rPr>
              <w:t> </w:t>
            </w:r>
            <w:hyperlink r:id="rId10" w:history="1">
              <w:r w:rsidRPr="0036365A">
                <w:rPr>
                  <w:rFonts w:eastAsia="Times New Roman" w:cstheme="minorHAnsi"/>
                  <w:b/>
                  <w:bCs/>
                  <w:kern w:val="36"/>
                  <w:u w:val="single"/>
                  <w:lang w:val="en-AU" w:eastAsia="en-AU"/>
                </w:rPr>
                <w:t>(</w:t>
              </w:r>
              <w:r w:rsidRPr="00F942D0">
                <w:rPr>
                  <w:rFonts w:eastAsia="Times New Roman" w:cstheme="minorHAnsi"/>
                  <w:b/>
                  <w:bCs/>
                  <w:i/>
                  <w:kern w:val="36"/>
                  <w:u w:val="single"/>
                  <w:lang w:val="en-AU" w:eastAsia="en-AU"/>
                </w:rPr>
                <w:t>The Call</w:t>
              </w:r>
              <w:r w:rsidRPr="0036365A">
                <w:rPr>
                  <w:rFonts w:eastAsia="Times New Roman" w:cstheme="minorHAnsi"/>
                  <w:b/>
                  <w:bCs/>
                  <w:kern w:val="36"/>
                  <w:u w:val="single"/>
                  <w:lang w:val="en-AU" w:eastAsia="en-AU"/>
                </w:rPr>
                <w:t xml:space="preserve"> #2)</w:t>
              </w:r>
            </w:hyperlink>
            <w:r>
              <w:rPr>
                <w:rFonts w:eastAsia="Times New Roman" w:cstheme="minorHAnsi"/>
                <w:b/>
                <w:bCs/>
                <w:kern w:val="36"/>
                <w:lang w:val="en-AU" w:eastAsia="en-AU"/>
              </w:rPr>
              <w:t xml:space="preserve"> </w:t>
            </w:r>
            <w:r w:rsidRPr="0036365A">
              <w:rPr>
                <w:rFonts w:eastAsia="Times New Roman" w:cstheme="minorHAnsi"/>
                <w:lang w:val="en-AU" w:eastAsia="en-AU"/>
              </w:rPr>
              <w:t>by </w:t>
            </w:r>
            <w:hyperlink r:id="rId11" w:history="1">
              <w:r w:rsidRPr="0036365A">
                <w:rPr>
                  <w:rFonts w:eastAsia="Times New Roman" w:cstheme="minorHAnsi"/>
                  <w:u w:val="single"/>
                  <w:lang w:val="en-AU" w:eastAsia="en-AU"/>
                </w:rPr>
                <w:t>Peadar Ó Guilín</w:t>
              </w:r>
            </w:hyperlink>
            <w:r>
              <w:rPr>
                <w:rFonts w:eastAsia="Times New Roman" w:cstheme="minorHAnsi"/>
                <w:lang w:val="en-AU" w:eastAsia="en-AU"/>
              </w:rPr>
              <w:t xml:space="preserve">. </w:t>
            </w:r>
            <w:r w:rsidRPr="00F942D0">
              <w:rPr>
                <w:rFonts w:eastAsia="Times New Roman" w:cstheme="minorHAnsi"/>
                <w:b/>
                <w:i/>
                <w:lang w:val="en-AU" w:eastAsia="en-AU"/>
              </w:rPr>
              <w:t>The Call</w:t>
            </w:r>
            <w:r>
              <w:rPr>
                <w:rFonts w:eastAsia="Times New Roman" w:cstheme="minorHAnsi"/>
                <w:lang w:val="en-AU" w:eastAsia="en-AU"/>
              </w:rPr>
              <w:t xml:space="preserve"> was a big hit at Joeys last year and this second book in the series </w:t>
            </w:r>
            <w:r w:rsidR="00824E4F">
              <w:rPr>
                <w:rFonts w:eastAsia="Times New Roman" w:cstheme="minorHAnsi"/>
                <w:lang w:val="en-AU" w:eastAsia="en-AU"/>
              </w:rPr>
              <w:t xml:space="preserve">is sure to keep teens interested. </w:t>
            </w:r>
            <w:r w:rsidR="00824E4F">
              <w:rPr>
                <w:rFonts w:cstheme="minorHAnsi"/>
                <w:color w:val="333333"/>
                <w:shd w:val="clear" w:color="auto" w:fill="FFFFFF"/>
              </w:rPr>
              <w:t>Nessa and Anto</w:t>
            </w:r>
            <w:r w:rsidR="00824E4F" w:rsidRPr="00824E4F">
              <w:rPr>
                <w:rFonts w:cstheme="minorHAnsi"/>
                <w:color w:val="333333"/>
                <w:shd w:val="clear" w:color="auto" w:fill="FFFFFF"/>
              </w:rPr>
              <w:t xml:space="preserve"> survived the Call </w:t>
            </w:r>
            <w:r w:rsidR="00824E4F">
              <w:rPr>
                <w:rFonts w:cstheme="minorHAnsi"/>
                <w:color w:val="333333"/>
                <w:shd w:val="clear" w:color="auto" w:fill="FFFFFF"/>
              </w:rPr>
              <w:t>in book one and the authorities believe they made</w:t>
            </w:r>
            <w:r w:rsidR="00824E4F" w:rsidRPr="00824E4F">
              <w:rPr>
                <w:rFonts w:cstheme="minorHAnsi"/>
                <w:color w:val="333333"/>
                <w:shd w:val="clear" w:color="auto" w:fill="FFFFFF"/>
              </w:rPr>
              <w:t xml:space="preserve"> deals with the enemy. Her punishment is to be sent back to the nightmare of the Grey Land for the rest of her life. The Sídhe are waiting, and they have a very special fate planned for her.</w:t>
            </w:r>
          </w:p>
          <w:p w:rsidR="00CC737A" w:rsidRDefault="00CC737A" w:rsidP="00F942D0">
            <w:pPr>
              <w:spacing w:line="276" w:lineRule="auto"/>
              <w:rPr>
                <w:lang w:val="en-AU"/>
              </w:rPr>
            </w:pPr>
          </w:p>
        </w:tc>
      </w:tr>
      <w:tr w:rsidR="00544FE9" w:rsidTr="007E50CC">
        <w:tc>
          <w:tcPr>
            <w:tcW w:w="1397" w:type="dxa"/>
          </w:tcPr>
          <w:p w:rsidR="00310FAC" w:rsidRDefault="00310FAC" w:rsidP="00CC737A">
            <w:pPr>
              <w:jc w:val="center"/>
              <w:rPr>
                <w:rFonts w:cstheme="minorHAnsi"/>
              </w:rPr>
            </w:pPr>
            <w:r w:rsidRPr="00043832">
              <w:rPr>
                <w:noProof/>
                <w:lang w:val="en-AU" w:eastAsia="en-AU"/>
              </w:rPr>
              <w:drawing>
                <wp:inline distT="0" distB="0" distL="0" distR="0" wp14:anchorId="2F0AB549" wp14:editId="48D98331">
                  <wp:extent cx="749994" cy="1171575"/>
                  <wp:effectExtent l="0" t="0" r="0" b="0"/>
                  <wp:docPr id="24588" name="Picture 15" descr="https://d1j7sgg6ckvcvy.cloudfront.net/books/thumbnails/9780734417152.jpg?v=10&amp;scale=both&amp;width=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8" name="Picture 15" descr="https://d1j7sgg6ckvcvy.cloudfront.net/books/thumbnails/9780734417152.jpg?v=10&amp;scale=both&amp;width=4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364" cy="1192461"/>
                          </a:xfrm>
                          <a:prstGeom prst="rect">
                            <a:avLst/>
                          </a:prstGeom>
                          <a:noFill/>
                          <a:ln>
                            <a:noFill/>
                          </a:ln>
                          <a:extLst/>
                        </pic:spPr>
                      </pic:pic>
                    </a:graphicData>
                  </a:graphic>
                </wp:inline>
              </w:drawing>
            </w:r>
          </w:p>
        </w:tc>
        <w:tc>
          <w:tcPr>
            <w:tcW w:w="7953" w:type="dxa"/>
          </w:tcPr>
          <w:p w:rsidR="00310FAC" w:rsidRPr="00A25DEB" w:rsidRDefault="00310FAC" w:rsidP="00F942D0">
            <w:pPr>
              <w:spacing w:line="276" w:lineRule="auto"/>
              <w:rPr>
                <w:rFonts w:cstheme="minorHAnsi"/>
                <w:lang w:val="en-AU"/>
              </w:rPr>
            </w:pPr>
            <w:r w:rsidRPr="00310FAC">
              <w:rPr>
                <w:b/>
                <w:i/>
                <w:lang w:val="en-AU"/>
              </w:rPr>
              <w:t>The ones that disappeared</w:t>
            </w:r>
            <w:r>
              <w:rPr>
                <w:lang w:val="en-AU"/>
              </w:rPr>
              <w:t xml:space="preserve"> – This novel will </w:t>
            </w:r>
            <w:r w:rsidR="00A25DEB">
              <w:rPr>
                <w:rFonts w:cstheme="minorHAnsi"/>
                <w:lang w:val="en-AU"/>
              </w:rPr>
              <w:t xml:space="preserve">win awards. </w:t>
            </w:r>
            <w:r w:rsidR="00A25DEB" w:rsidRPr="00A25DEB">
              <w:rPr>
                <w:rFonts w:cstheme="minorHAnsi"/>
                <w:color w:val="181818"/>
                <w:shd w:val="clear" w:color="auto" w:fill="FFFFFF"/>
              </w:rPr>
              <w:t>Kept by a ruthless gang, three children manage to escape from slavery. But freedom isn't just waiting on the outside. It’s a powerful tale about three trafficked Syrian children searching for freedom and hope. Across the world, millions of children are the victims of human trafficking. Zana takes an issue that people no doubt think is ‘far away’ and brings it into our hands. The book is set in Australia.</w:t>
            </w:r>
          </w:p>
          <w:p w:rsidR="00310FAC" w:rsidRDefault="00310FAC" w:rsidP="00F942D0">
            <w:pPr>
              <w:spacing w:line="276" w:lineRule="auto"/>
              <w:rPr>
                <w:rFonts w:cstheme="minorHAnsi"/>
              </w:rPr>
            </w:pPr>
          </w:p>
        </w:tc>
      </w:tr>
      <w:tr w:rsidR="00544FE9" w:rsidTr="007E50CC">
        <w:tc>
          <w:tcPr>
            <w:tcW w:w="1397" w:type="dxa"/>
          </w:tcPr>
          <w:p w:rsidR="00310FAC" w:rsidRDefault="00CC737A" w:rsidP="00CC737A">
            <w:pPr>
              <w:jc w:val="center"/>
              <w:rPr>
                <w:rFonts w:cstheme="minorHAnsi"/>
              </w:rPr>
            </w:pPr>
            <w:r w:rsidRPr="009920E6">
              <w:rPr>
                <w:noProof/>
                <w:lang w:val="en-AU" w:eastAsia="en-AU"/>
              </w:rPr>
              <w:drawing>
                <wp:inline distT="0" distB="0" distL="0" distR="0" wp14:anchorId="6B2CA99C" wp14:editId="2B73BDEF">
                  <wp:extent cx="711835" cy="1094871"/>
                  <wp:effectExtent l="0" t="0" r="0" b="0"/>
                  <wp:docPr id="24583" name="Picture 14" descr="https://images.gr-assets.com/books/1497459428l/33837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3" name="Picture 14" descr="https://images.gr-assets.com/books/1497459428l/338374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546" cy="1119036"/>
                          </a:xfrm>
                          <a:prstGeom prst="rect">
                            <a:avLst/>
                          </a:prstGeom>
                          <a:noFill/>
                          <a:ln>
                            <a:noFill/>
                          </a:ln>
                          <a:extLst/>
                        </pic:spPr>
                      </pic:pic>
                    </a:graphicData>
                  </a:graphic>
                </wp:inline>
              </w:drawing>
            </w:r>
          </w:p>
        </w:tc>
        <w:tc>
          <w:tcPr>
            <w:tcW w:w="7953" w:type="dxa"/>
          </w:tcPr>
          <w:p w:rsidR="00CC737A" w:rsidRDefault="00CC737A" w:rsidP="00F942D0">
            <w:pPr>
              <w:spacing w:line="276" w:lineRule="auto"/>
              <w:rPr>
                <w:lang w:val="en-AU"/>
              </w:rPr>
            </w:pPr>
            <w:r w:rsidRPr="00824E4F">
              <w:rPr>
                <w:b/>
                <w:i/>
                <w:lang w:val="en-AU"/>
              </w:rPr>
              <w:t>Moonrise</w:t>
            </w:r>
            <w:r>
              <w:rPr>
                <w:lang w:val="en-AU"/>
              </w:rPr>
              <w:t xml:space="preserve"> </w:t>
            </w:r>
            <w:r w:rsidR="00824E4F">
              <w:rPr>
                <w:lang w:val="en-AU"/>
              </w:rPr>
              <w:t xml:space="preserve">by Sarah Crossan </w:t>
            </w:r>
            <w:r>
              <w:rPr>
                <w:lang w:val="en-AU"/>
              </w:rPr>
              <w:t>– Y</w:t>
            </w:r>
            <w:r w:rsidR="00824E4F">
              <w:rPr>
                <w:lang w:val="en-AU"/>
              </w:rPr>
              <w:t xml:space="preserve">ear </w:t>
            </w:r>
            <w:r>
              <w:rPr>
                <w:lang w:val="en-AU"/>
              </w:rPr>
              <w:t xml:space="preserve">9 + - </w:t>
            </w:r>
            <w:r w:rsidR="00824E4F">
              <w:rPr>
                <w:lang w:val="en-AU"/>
              </w:rPr>
              <w:t>A tale of two brothers. One b</w:t>
            </w:r>
            <w:r>
              <w:rPr>
                <w:lang w:val="en-AU"/>
              </w:rPr>
              <w:t xml:space="preserve">rother </w:t>
            </w:r>
            <w:r w:rsidR="00824E4F">
              <w:rPr>
                <w:lang w:val="en-AU"/>
              </w:rPr>
              <w:t xml:space="preserve">is </w:t>
            </w:r>
            <w:r>
              <w:rPr>
                <w:lang w:val="en-AU"/>
              </w:rPr>
              <w:t xml:space="preserve">in </w:t>
            </w:r>
            <w:r w:rsidR="00824E4F">
              <w:rPr>
                <w:lang w:val="en-AU"/>
              </w:rPr>
              <w:t>the US waiting to be executed</w:t>
            </w:r>
            <w:r>
              <w:rPr>
                <w:lang w:val="en-AU"/>
              </w:rPr>
              <w:t xml:space="preserve"> for murder. </w:t>
            </w:r>
            <w:r w:rsidR="00824E4F">
              <w:rPr>
                <w:lang w:val="en-AU"/>
              </w:rPr>
              <w:t>The brothers haven’t seen each other for 10 years, but the brother awaiting execution tells his brother he n</w:t>
            </w:r>
            <w:r>
              <w:rPr>
                <w:lang w:val="en-AU"/>
              </w:rPr>
              <w:t>eed</w:t>
            </w:r>
            <w:r w:rsidR="00824E4F">
              <w:rPr>
                <w:lang w:val="en-AU"/>
              </w:rPr>
              <w:t>s to see him before he</w:t>
            </w:r>
            <w:r>
              <w:rPr>
                <w:lang w:val="en-AU"/>
              </w:rPr>
              <w:t xml:space="preserve"> die</w:t>
            </w:r>
            <w:r w:rsidR="00824E4F">
              <w:rPr>
                <w:lang w:val="en-AU"/>
              </w:rPr>
              <w:t>s</w:t>
            </w:r>
            <w:r>
              <w:rPr>
                <w:lang w:val="en-AU"/>
              </w:rPr>
              <w:t>.</w:t>
            </w:r>
          </w:p>
          <w:p w:rsidR="00310FAC" w:rsidRDefault="00310FAC" w:rsidP="00F942D0">
            <w:pPr>
              <w:spacing w:line="276" w:lineRule="auto"/>
              <w:rPr>
                <w:rFonts w:cstheme="minorHAnsi"/>
              </w:rPr>
            </w:pPr>
          </w:p>
        </w:tc>
      </w:tr>
      <w:tr w:rsidR="00544FE9" w:rsidTr="007E50CC">
        <w:tc>
          <w:tcPr>
            <w:tcW w:w="1397" w:type="dxa"/>
          </w:tcPr>
          <w:p w:rsidR="00310FAC" w:rsidRDefault="00310FAC" w:rsidP="00CC737A">
            <w:pPr>
              <w:jc w:val="center"/>
              <w:rPr>
                <w:rFonts w:cstheme="minorHAnsi"/>
              </w:rPr>
            </w:pPr>
            <w:r w:rsidRPr="00043832">
              <w:rPr>
                <w:noProof/>
                <w:lang w:val="en-AU" w:eastAsia="en-AU"/>
              </w:rPr>
              <w:drawing>
                <wp:inline distT="0" distB="0" distL="0" distR="0" wp14:anchorId="080565AA" wp14:editId="5219EC52">
                  <wp:extent cx="673100" cy="1041266"/>
                  <wp:effectExtent l="0" t="0" r="0" b="6985"/>
                  <wp:docPr id="24582" name="Picture 12" descr="https://d2wzqffx6hjwip.cloudfront.net/spree/images/attachments/000/025/643/product/9781925355291.jpg?150558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12" descr="https://d2wzqffx6hjwip.cloudfront.net/spree/images/attachments/000/025/643/product/9781925355291.jpg?15055885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225" cy="1072399"/>
                          </a:xfrm>
                          <a:prstGeom prst="rect">
                            <a:avLst/>
                          </a:prstGeom>
                          <a:noFill/>
                          <a:ln>
                            <a:noFill/>
                          </a:ln>
                          <a:extLst/>
                        </pic:spPr>
                      </pic:pic>
                    </a:graphicData>
                  </a:graphic>
                </wp:inline>
              </w:drawing>
            </w:r>
          </w:p>
        </w:tc>
        <w:tc>
          <w:tcPr>
            <w:tcW w:w="7953" w:type="dxa"/>
          </w:tcPr>
          <w:p w:rsidR="00310FAC" w:rsidRPr="00F942D0" w:rsidRDefault="00824E4F" w:rsidP="00F942D0">
            <w:pPr>
              <w:spacing w:line="276" w:lineRule="auto"/>
              <w:rPr>
                <w:rFonts w:cstheme="minorHAnsi"/>
              </w:rPr>
            </w:pPr>
            <w:r w:rsidRPr="00F942D0">
              <w:rPr>
                <w:rFonts w:cstheme="minorHAnsi"/>
                <w:b/>
                <w:i/>
                <w:iCs/>
                <w:color w:val="333333"/>
                <w:shd w:val="clear" w:color="auto" w:fill="FFFFFF"/>
              </w:rPr>
              <w:t>Ballad for a Mad Girl</w:t>
            </w:r>
            <w:r w:rsidRPr="00F942D0">
              <w:rPr>
                <w:rFonts w:cstheme="minorHAnsi"/>
                <w:b/>
                <w:color w:val="333333"/>
                <w:shd w:val="clear" w:color="auto" w:fill="FFFFFF"/>
              </w:rPr>
              <w:t> i</w:t>
            </w:r>
            <w:r w:rsidRPr="00F942D0">
              <w:rPr>
                <w:rFonts w:cstheme="minorHAnsi"/>
                <w:color w:val="333333"/>
                <w:shd w:val="clear" w:color="auto" w:fill="FFFFFF"/>
              </w:rPr>
              <w:t>s an Aussie YA Gothic tale that smartly uses the supernatural to explore the depths of grief and growing up, and the pain to be found in both. </w:t>
            </w:r>
            <w:r w:rsidR="00F942D0" w:rsidRPr="00F942D0">
              <w:rPr>
                <w:rFonts w:cstheme="minorHAnsi"/>
                <w:color w:val="333333"/>
                <w:shd w:val="clear" w:color="auto" w:fill="FFFFFF"/>
              </w:rPr>
              <w:t>It is an intense, unsettling read…Every page is charged with emotion.</w:t>
            </w:r>
          </w:p>
        </w:tc>
      </w:tr>
      <w:tr w:rsidR="00544FE9" w:rsidTr="007E50CC">
        <w:tc>
          <w:tcPr>
            <w:tcW w:w="1397" w:type="dxa"/>
          </w:tcPr>
          <w:p w:rsidR="00310FAC" w:rsidRDefault="007E50CC" w:rsidP="00CC737A">
            <w:pPr>
              <w:jc w:val="center"/>
              <w:rPr>
                <w:rFonts w:cstheme="minorHAnsi"/>
              </w:rPr>
            </w:pPr>
            <w:r w:rsidRPr="00043832">
              <w:rPr>
                <w:noProof/>
                <w:lang w:val="en-AU" w:eastAsia="en-AU"/>
              </w:rPr>
              <w:drawing>
                <wp:inline distT="0" distB="0" distL="0" distR="0" wp14:anchorId="5BA4F07F" wp14:editId="61AB181E">
                  <wp:extent cx="662339" cy="1020425"/>
                  <wp:effectExtent l="0" t="0" r="4445" b="8890"/>
                  <wp:docPr id="3" name="Picture 2" descr="978176063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 descr="97817606309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022" cy="1118537"/>
                          </a:xfrm>
                          <a:prstGeom prst="rect">
                            <a:avLst/>
                          </a:prstGeom>
                          <a:noFill/>
                          <a:ln>
                            <a:noFill/>
                          </a:ln>
                          <a:extLst/>
                        </pic:spPr>
                      </pic:pic>
                    </a:graphicData>
                  </a:graphic>
                </wp:inline>
              </w:drawing>
            </w:r>
          </w:p>
        </w:tc>
        <w:tc>
          <w:tcPr>
            <w:tcW w:w="7953" w:type="dxa"/>
          </w:tcPr>
          <w:p w:rsidR="007E50CC" w:rsidRPr="0099491E" w:rsidRDefault="007E50CC" w:rsidP="007E50CC">
            <w:pPr>
              <w:spacing w:line="276" w:lineRule="auto"/>
              <w:rPr>
                <w:rFonts w:cstheme="minorHAnsi"/>
              </w:rPr>
            </w:pPr>
            <w:r>
              <w:rPr>
                <w:b/>
                <w:i/>
              </w:rPr>
              <w:t xml:space="preserve">Mediterranean </w:t>
            </w:r>
            <w:r w:rsidRPr="00DB5411">
              <w:t xml:space="preserve">by </w:t>
            </w:r>
            <w:r w:rsidRPr="00310FAC">
              <w:rPr>
                <w:rFonts w:cstheme="minorHAnsi"/>
              </w:rPr>
              <w:t>Armin Greder</w:t>
            </w:r>
            <w:r w:rsidRPr="00310FAC">
              <w:rPr>
                <w:rFonts w:cstheme="minorHAnsi"/>
                <w:b/>
                <w:i/>
              </w:rPr>
              <w:t xml:space="preserve"> </w:t>
            </w:r>
            <w:r>
              <w:rPr>
                <w:rFonts w:cstheme="minorHAnsi"/>
              </w:rPr>
              <w:t xml:space="preserve">is a picture book </w:t>
            </w:r>
            <w:r w:rsidRPr="00310FAC">
              <w:rPr>
                <w:rFonts w:cstheme="minorHAnsi"/>
              </w:rPr>
              <w:t xml:space="preserve">which </w:t>
            </w:r>
            <w:r w:rsidRPr="00310FAC">
              <w:rPr>
                <w:rFonts w:cstheme="minorHAnsi"/>
                <w:lang w:val="en-AU"/>
              </w:rPr>
              <w:t xml:space="preserve">depicts the fate of refugees attempting the journey across the </w:t>
            </w:r>
            <w:r w:rsidRPr="0099491E">
              <w:rPr>
                <w:rFonts w:cstheme="minorHAnsi"/>
                <w:lang w:val="en-AU"/>
              </w:rPr>
              <w:t>Mediterranean</w:t>
            </w:r>
            <w:r w:rsidRPr="0099491E">
              <w:rPr>
                <w:rFonts w:cstheme="minorHAnsi"/>
              </w:rPr>
              <w:t xml:space="preserve">. Armin’s books teach us that </w:t>
            </w:r>
            <w:r w:rsidRPr="0099491E">
              <w:rPr>
                <w:rFonts w:cstheme="minorHAnsi"/>
                <w:shd w:val="clear" w:color="auto" w:fill="FFFFFF"/>
              </w:rPr>
              <w:t>books can have an immense power and a terrifying ability to make us reflect on who we are and how we behave. </w:t>
            </w:r>
          </w:p>
          <w:p w:rsidR="00310FAC" w:rsidRDefault="00310FAC" w:rsidP="00F942D0">
            <w:pPr>
              <w:spacing w:line="276" w:lineRule="auto"/>
              <w:rPr>
                <w:rFonts w:cstheme="minorHAnsi"/>
              </w:rPr>
            </w:pPr>
          </w:p>
        </w:tc>
      </w:tr>
      <w:tr w:rsidR="007E50CC" w:rsidTr="007E50CC">
        <w:tc>
          <w:tcPr>
            <w:tcW w:w="1397" w:type="dxa"/>
          </w:tcPr>
          <w:p w:rsidR="007E50CC" w:rsidRDefault="007E50CC" w:rsidP="007E50CC">
            <w:pPr>
              <w:jc w:val="center"/>
              <w:rPr>
                <w:rFonts w:cstheme="minorHAnsi"/>
              </w:rPr>
            </w:pPr>
            <w:r>
              <w:rPr>
                <w:noProof/>
                <w:lang w:val="en-AU" w:eastAsia="en-AU"/>
              </w:rPr>
              <w:drawing>
                <wp:inline distT="0" distB="0" distL="0" distR="0" wp14:anchorId="5246017D" wp14:editId="62B3ED61">
                  <wp:extent cx="638175" cy="978072"/>
                  <wp:effectExtent l="0" t="0" r="0" b="0"/>
                  <wp:docPr id="12" name="Picture 12" descr="https://i.gr-assets.com/images/S/compressed.photo.goodreads.com/books/1469835172i/28052655._UY630_SR1200,6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Picture 12" descr="https://i.gr-assets.com/images/S/compressed.photo.goodreads.com/books/1469835172i/28052655._UY630_SR1200,630_.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754" r="33003"/>
                          <a:stretch/>
                        </pic:blipFill>
                        <pic:spPr bwMode="auto">
                          <a:xfrm>
                            <a:off x="0" y="0"/>
                            <a:ext cx="663715" cy="1017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53" w:type="dxa"/>
          </w:tcPr>
          <w:p w:rsidR="007E50CC" w:rsidRPr="00F942D0" w:rsidRDefault="007E50CC" w:rsidP="007E50CC">
            <w:pPr>
              <w:spacing w:line="276" w:lineRule="auto"/>
              <w:rPr>
                <w:rFonts w:cstheme="minorHAnsi"/>
                <w:lang w:val="en-AU"/>
              </w:rPr>
            </w:pPr>
            <w:r>
              <w:rPr>
                <w:lang w:val="en-AU"/>
              </w:rPr>
              <w:t xml:space="preserve">If you want to write well, read things that push boundaries such as, </w:t>
            </w:r>
            <w:r w:rsidRPr="00BE0606">
              <w:rPr>
                <w:b/>
                <w:i/>
                <w:lang w:val="en-AU"/>
              </w:rPr>
              <w:t xml:space="preserve">Everything is Changed </w:t>
            </w:r>
            <w:r>
              <w:rPr>
                <w:lang w:val="en-AU"/>
              </w:rPr>
              <w:t xml:space="preserve">by Nova Weetman, which starts at the end and ends at the </w:t>
            </w:r>
            <w:r w:rsidRPr="00D57264">
              <w:rPr>
                <w:rFonts w:cstheme="minorHAnsi"/>
                <w:lang w:val="en-AU"/>
              </w:rPr>
              <w:t xml:space="preserve">beginning. </w:t>
            </w:r>
            <w:r w:rsidRPr="00D57264">
              <w:rPr>
                <w:rFonts w:cstheme="minorHAnsi"/>
                <w:shd w:val="clear" w:color="auto" w:fill="FFFFFF"/>
              </w:rPr>
              <w:t>This powerful and gritty </w:t>
            </w:r>
            <w:r w:rsidRPr="00F942D0">
              <w:rPr>
                <w:rStyle w:val="Emphasis"/>
                <w:rFonts w:cstheme="minorHAnsi"/>
                <w:bCs/>
                <w:i w:val="0"/>
                <w:iCs w:val="0"/>
                <w:shd w:val="clear" w:color="auto" w:fill="FFFFFF"/>
              </w:rPr>
              <w:t xml:space="preserve">novel </w:t>
            </w:r>
            <w:r w:rsidRPr="00F942D0">
              <w:rPr>
                <w:rFonts w:cstheme="minorHAnsi"/>
                <w:shd w:val="clear" w:color="auto" w:fill="FFFFFF"/>
              </w:rPr>
              <w:t>moves through the wreckage of a broken friendship, back to the moment when </w:t>
            </w:r>
            <w:r w:rsidRPr="00F942D0">
              <w:rPr>
                <w:rStyle w:val="Emphasis"/>
                <w:rFonts w:cstheme="minorHAnsi"/>
                <w:bCs/>
                <w:i w:val="0"/>
                <w:iCs w:val="0"/>
                <w:shd w:val="clear" w:color="auto" w:fill="FFFFFF"/>
              </w:rPr>
              <w:t>everything changed</w:t>
            </w:r>
            <w:r w:rsidRPr="00F942D0">
              <w:rPr>
                <w:rFonts w:cstheme="minorHAnsi"/>
                <w:shd w:val="clear" w:color="auto" w:fill="FFFFFF"/>
              </w:rPr>
              <w:t>. </w:t>
            </w:r>
          </w:p>
          <w:p w:rsidR="007E50CC" w:rsidRDefault="007E50CC" w:rsidP="007E50CC">
            <w:pPr>
              <w:spacing w:line="276" w:lineRule="auto"/>
              <w:rPr>
                <w:rFonts w:cstheme="minorHAnsi"/>
              </w:rPr>
            </w:pPr>
          </w:p>
        </w:tc>
      </w:tr>
    </w:tbl>
    <w:p w:rsidR="00F942D0" w:rsidRPr="00713B9B" w:rsidRDefault="00F942D0"/>
    <w:sectPr w:rsidR="00F942D0" w:rsidRPr="00713B9B" w:rsidSect="00C4514A">
      <w:pgSz w:w="12240" w:h="15840"/>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E04"/>
    <w:multiLevelType w:val="hybridMultilevel"/>
    <w:tmpl w:val="CCB60C78"/>
    <w:lvl w:ilvl="0" w:tplc="0C090009">
      <w:start w:val="1"/>
      <w:numFmt w:val="bullet"/>
      <w:lvlText w:val=""/>
      <w:lvlJc w:val="left"/>
      <w:pPr>
        <w:ind w:left="360" w:hanging="360"/>
      </w:pPr>
      <w:rPr>
        <w:rFonts w:ascii="Wingdings" w:hAnsi="Wingdings" w:hint="default"/>
        <w:b w:val="0"/>
        <w:i w:val="0"/>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BD52756"/>
    <w:multiLevelType w:val="hybridMultilevel"/>
    <w:tmpl w:val="CD68A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0A075E1"/>
    <w:multiLevelType w:val="hybridMultilevel"/>
    <w:tmpl w:val="28C2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065E47"/>
    <w:multiLevelType w:val="hybridMultilevel"/>
    <w:tmpl w:val="269C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A"/>
    <w:rsid w:val="0003239F"/>
    <w:rsid w:val="00150D63"/>
    <w:rsid w:val="001F7793"/>
    <w:rsid w:val="002550D7"/>
    <w:rsid w:val="00282B68"/>
    <w:rsid w:val="002D737F"/>
    <w:rsid w:val="00310FAC"/>
    <w:rsid w:val="003160CA"/>
    <w:rsid w:val="0036365A"/>
    <w:rsid w:val="003F3405"/>
    <w:rsid w:val="00411FB6"/>
    <w:rsid w:val="00441783"/>
    <w:rsid w:val="00544711"/>
    <w:rsid w:val="00544FE9"/>
    <w:rsid w:val="00713B9B"/>
    <w:rsid w:val="00771359"/>
    <w:rsid w:val="007E0186"/>
    <w:rsid w:val="007E50CC"/>
    <w:rsid w:val="00824E4F"/>
    <w:rsid w:val="0099491E"/>
    <w:rsid w:val="00A25DEB"/>
    <w:rsid w:val="00A33C53"/>
    <w:rsid w:val="00A56B3F"/>
    <w:rsid w:val="00A62CD5"/>
    <w:rsid w:val="00B31CDA"/>
    <w:rsid w:val="00B50466"/>
    <w:rsid w:val="00C4514A"/>
    <w:rsid w:val="00CC5F50"/>
    <w:rsid w:val="00CC737A"/>
    <w:rsid w:val="00CF1409"/>
    <w:rsid w:val="00D22BA6"/>
    <w:rsid w:val="00D57264"/>
    <w:rsid w:val="00DB5411"/>
    <w:rsid w:val="00DB6816"/>
    <w:rsid w:val="00F9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C7EE-4E6F-457B-9043-E01722C8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6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CA"/>
    <w:pPr>
      <w:ind w:left="720"/>
      <w:contextualSpacing/>
    </w:pPr>
  </w:style>
  <w:style w:type="character" w:customStyle="1" w:styleId="apple-converted-space">
    <w:name w:val="apple-converted-space"/>
    <w:basedOn w:val="DefaultParagraphFont"/>
    <w:rsid w:val="00713B9B"/>
  </w:style>
  <w:style w:type="character" w:customStyle="1" w:styleId="highlight">
    <w:name w:val="highlight"/>
    <w:basedOn w:val="DefaultParagraphFont"/>
    <w:rsid w:val="00713B9B"/>
  </w:style>
  <w:style w:type="paragraph" w:styleId="NormalWeb">
    <w:name w:val="Normal (Web)"/>
    <w:basedOn w:val="Normal"/>
    <w:uiPriority w:val="99"/>
    <w:unhideWhenUsed/>
    <w:rsid w:val="002550D7"/>
    <w:pPr>
      <w:spacing w:after="135"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C4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4A"/>
    <w:rPr>
      <w:rFonts w:ascii="Segoe UI" w:hAnsi="Segoe UI" w:cs="Segoe UI"/>
      <w:sz w:val="18"/>
      <w:szCs w:val="18"/>
    </w:rPr>
  </w:style>
  <w:style w:type="table" w:styleId="TableGrid">
    <w:name w:val="Table Grid"/>
    <w:basedOn w:val="TableNormal"/>
    <w:uiPriority w:val="39"/>
    <w:rsid w:val="0031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7264"/>
    <w:rPr>
      <w:i/>
      <w:iCs/>
    </w:rPr>
  </w:style>
  <w:style w:type="character" w:customStyle="1" w:styleId="Heading1Char">
    <w:name w:val="Heading 1 Char"/>
    <w:basedOn w:val="DefaultParagraphFont"/>
    <w:link w:val="Heading1"/>
    <w:uiPriority w:val="9"/>
    <w:rsid w:val="0036365A"/>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semiHidden/>
    <w:unhideWhenUsed/>
    <w:rsid w:val="0036365A"/>
    <w:rPr>
      <w:color w:val="0000FF"/>
      <w:u w:val="single"/>
    </w:rPr>
  </w:style>
  <w:style w:type="character" w:customStyle="1" w:styleId="by">
    <w:name w:val="by"/>
    <w:basedOn w:val="DefaultParagraphFont"/>
    <w:rsid w:val="0036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9643">
      <w:bodyDiv w:val="1"/>
      <w:marLeft w:val="0"/>
      <w:marRight w:val="0"/>
      <w:marTop w:val="0"/>
      <w:marBottom w:val="0"/>
      <w:divBdr>
        <w:top w:val="none" w:sz="0" w:space="0" w:color="auto"/>
        <w:left w:val="none" w:sz="0" w:space="0" w:color="auto"/>
        <w:bottom w:val="none" w:sz="0" w:space="0" w:color="auto"/>
        <w:right w:val="none" w:sz="0" w:space="0" w:color="auto"/>
      </w:divBdr>
    </w:div>
    <w:div w:id="438531466">
      <w:bodyDiv w:val="1"/>
      <w:marLeft w:val="0"/>
      <w:marRight w:val="0"/>
      <w:marTop w:val="0"/>
      <w:marBottom w:val="0"/>
      <w:divBdr>
        <w:top w:val="none" w:sz="0" w:space="0" w:color="auto"/>
        <w:left w:val="none" w:sz="0" w:space="0" w:color="auto"/>
        <w:bottom w:val="none" w:sz="0" w:space="0" w:color="auto"/>
        <w:right w:val="none" w:sz="0" w:space="0" w:color="auto"/>
      </w:divBdr>
    </w:div>
    <w:div w:id="796146312">
      <w:bodyDiv w:val="1"/>
      <w:marLeft w:val="0"/>
      <w:marRight w:val="0"/>
      <w:marTop w:val="0"/>
      <w:marBottom w:val="0"/>
      <w:divBdr>
        <w:top w:val="none" w:sz="0" w:space="0" w:color="auto"/>
        <w:left w:val="none" w:sz="0" w:space="0" w:color="auto"/>
        <w:bottom w:val="none" w:sz="0" w:space="0" w:color="auto"/>
        <w:right w:val="none" w:sz="0" w:space="0" w:color="auto"/>
      </w:divBdr>
      <w:divsChild>
        <w:div w:id="2083334185">
          <w:marLeft w:val="0"/>
          <w:marRight w:val="0"/>
          <w:marTop w:val="0"/>
          <w:marBottom w:val="0"/>
          <w:divBdr>
            <w:top w:val="single" w:sz="24" w:space="0" w:color="3161AC"/>
            <w:left w:val="none" w:sz="0" w:space="0" w:color="auto"/>
            <w:bottom w:val="none" w:sz="0" w:space="0" w:color="auto"/>
            <w:right w:val="none" w:sz="0" w:space="0" w:color="auto"/>
          </w:divBdr>
          <w:divsChild>
            <w:div w:id="1996371985">
              <w:marLeft w:val="0"/>
              <w:marRight w:val="0"/>
              <w:marTop w:val="100"/>
              <w:marBottom w:val="100"/>
              <w:divBdr>
                <w:top w:val="none" w:sz="0" w:space="0" w:color="auto"/>
                <w:left w:val="none" w:sz="0" w:space="0" w:color="auto"/>
                <w:bottom w:val="none" w:sz="0" w:space="0" w:color="auto"/>
                <w:right w:val="none" w:sz="0" w:space="0" w:color="auto"/>
              </w:divBdr>
              <w:divsChild>
                <w:div w:id="1517764992">
                  <w:marLeft w:val="0"/>
                  <w:marRight w:val="0"/>
                  <w:marTop w:val="0"/>
                  <w:marBottom w:val="0"/>
                  <w:divBdr>
                    <w:top w:val="none" w:sz="0" w:space="0" w:color="auto"/>
                    <w:left w:val="none" w:sz="0" w:space="0" w:color="auto"/>
                    <w:bottom w:val="none" w:sz="0" w:space="0" w:color="auto"/>
                    <w:right w:val="none" w:sz="0" w:space="0" w:color="auto"/>
                  </w:divBdr>
                  <w:divsChild>
                    <w:div w:id="355153683">
                      <w:marLeft w:val="0"/>
                      <w:marRight w:val="0"/>
                      <w:marTop w:val="0"/>
                      <w:marBottom w:val="0"/>
                      <w:divBdr>
                        <w:top w:val="none" w:sz="0" w:space="0" w:color="auto"/>
                        <w:left w:val="none" w:sz="0" w:space="0" w:color="auto"/>
                        <w:bottom w:val="none" w:sz="0" w:space="0" w:color="auto"/>
                        <w:right w:val="none" w:sz="0" w:space="0" w:color="auto"/>
                      </w:divBdr>
                      <w:divsChild>
                        <w:div w:id="947081669">
                          <w:marLeft w:val="0"/>
                          <w:marRight w:val="0"/>
                          <w:marTop w:val="0"/>
                          <w:marBottom w:val="0"/>
                          <w:divBdr>
                            <w:top w:val="none" w:sz="0" w:space="0" w:color="auto"/>
                            <w:left w:val="none" w:sz="0" w:space="0" w:color="auto"/>
                            <w:bottom w:val="none" w:sz="0" w:space="0" w:color="auto"/>
                            <w:right w:val="none" w:sz="0" w:space="0" w:color="auto"/>
                          </w:divBdr>
                          <w:divsChild>
                            <w:div w:id="13003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38373">
      <w:bodyDiv w:val="1"/>
      <w:marLeft w:val="0"/>
      <w:marRight w:val="0"/>
      <w:marTop w:val="0"/>
      <w:marBottom w:val="0"/>
      <w:divBdr>
        <w:top w:val="none" w:sz="0" w:space="0" w:color="auto"/>
        <w:left w:val="none" w:sz="0" w:space="0" w:color="auto"/>
        <w:bottom w:val="none" w:sz="0" w:space="0" w:color="auto"/>
        <w:right w:val="none" w:sz="0" w:space="0" w:color="auto"/>
      </w:divBdr>
    </w:div>
    <w:div w:id="1880436664">
      <w:bodyDiv w:val="1"/>
      <w:marLeft w:val="0"/>
      <w:marRight w:val="0"/>
      <w:marTop w:val="0"/>
      <w:marBottom w:val="0"/>
      <w:divBdr>
        <w:top w:val="none" w:sz="0" w:space="0" w:color="auto"/>
        <w:left w:val="none" w:sz="0" w:space="0" w:color="auto"/>
        <w:bottom w:val="none" w:sz="0" w:space="0" w:color="auto"/>
        <w:right w:val="none" w:sz="0" w:space="0" w:color="auto"/>
      </w:divBdr>
      <w:divsChild>
        <w:div w:id="14951464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dreads.com/author/show/5032196.Peadar_Guil_n"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s://www.goodreads.com/series/200302-the-cal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 L</dc:creator>
  <cp:keywords/>
  <dc:description/>
  <cp:lastModifiedBy>McKay, J</cp:lastModifiedBy>
  <cp:revision>2</cp:revision>
  <cp:lastPrinted>2018-03-22T21:50:00Z</cp:lastPrinted>
  <dcterms:created xsi:type="dcterms:W3CDTF">2018-03-23T04:12:00Z</dcterms:created>
  <dcterms:modified xsi:type="dcterms:W3CDTF">2018-03-23T04:12:00Z</dcterms:modified>
</cp:coreProperties>
</file>